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59E" w:rsidRDefault="0072159E">
      <w:r w:rsidRPr="0072159E">
        <w:t>﻿</w:t>
      </w:r>
      <w:r>
        <w:t>FRANCO BEVILACQUA</w:t>
      </w:r>
    </w:p>
    <w:p w:rsidR="0072159E" w:rsidRDefault="0072159E"/>
    <w:p w:rsidR="0072159E" w:rsidRDefault="0072159E">
      <w:r w:rsidRPr="0072159E">
        <w:t xml:space="preserve">Giornalista, grafico, illustratore e vignettista, nasce a Roma nel 1937. Diventa giornalista professionista nel 1970 a Paese Sera. Nel 1976 è tra i fondatori de la Repubblica, di cui assume la direzione del settore grafico fino al 1982. Art </w:t>
      </w:r>
      <w:proofErr w:type="spellStart"/>
      <w:r w:rsidRPr="0072159E">
        <w:t>director</w:t>
      </w:r>
      <w:proofErr w:type="spellEnd"/>
      <w:r w:rsidRPr="0072159E">
        <w:t xml:space="preserve"> de l’Europeo e de Il Globo, con Giorgio Forattini partecipa all’ideazione e alla realizzazione di campagne pubblicitarie per Fiat </w:t>
      </w:r>
      <w:proofErr w:type="gramStart"/>
      <w:r w:rsidRPr="0072159E">
        <w:t>Uno!,</w:t>
      </w:r>
      <w:proofErr w:type="gramEnd"/>
      <w:r w:rsidRPr="0072159E">
        <w:t xml:space="preserve"> Uno grazie a Diesel, Alitalia, Asso Leasing. </w:t>
      </w:r>
    </w:p>
    <w:p w:rsidR="00DA0CE2" w:rsidRDefault="00DA0CE2">
      <w:r>
        <w:t xml:space="preserve">Per </w:t>
      </w:r>
      <w:r w:rsidR="0072159E" w:rsidRPr="0072159E">
        <w:t>Edizioni Ponte Sisto</w:t>
      </w:r>
      <w:r>
        <w:t xml:space="preserve"> ne</w:t>
      </w:r>
      <w:r w:rsidRPr="0072159E">
        <w:t xml:space="preserve">l 2012 </w:t>
      </w:r>
      <w:r w:rsidR="0072159E" w:rsidRPr="0072159E">
        <w:t xml:space="preserve">illustra il libro di Federico </w:t>
      </w:r>
      <w:proofErr w:type="spellStart"/>
      <w:r w:rsidR="0072159E" w:rsidRPr="0072159E">
        <w:t>Mandillo</w:t>
      </w:r>
      <w:proofErr w:type="spellEnd"/>
      <w:r w:rsidR="0072159E" w:rsidRPr="0072159E">
        <w:t xml:space="preserve"> </w:t>
      </w:r>
      <w:r w:rsidR="0072159E" w:rsidRPr="0072159E">
        <w:rPr>
          <w:i/>
        </w:rPr>
        <w:t>Passeggiate nella grande scena del Barocco a Roma</w:t>
      </w:r>
      <w:r>
        <w:t xml:space="preserve">, </w:t>
      </w:r>
      <w:r>
        <w:t>n</w:t>
      </w:r>
      <w:r w:rsidRPr="0072159E">
        <w:t xml:space="preserve">el 2013 pubblica il libro </w:t>
      </w:r>
      <w:r w:rsidRPr="0072159E">
        <w:rPr>
          <w:i/>
        </w:rPr>
        <w:t>Corpo Otto, scelte di carattere</w:t>
      </w:r>
      <w:r w:rsidRPr="0072159E">
        <w:t xml:space="preserve">, nel 2018 il libro </w:t>
      </w:r>
      <w:r w:rsidRPr="0072159E">
        <w:rPr>
          <w:i/>
        </w:rPr>
        <w:t>Roma dal vero</w:t>
      </w:r>
      <w:r w:rsidRPr="0072159E">
        <w:t xml:space="preserve">, nel 2019 </w:t>
      </w:r>
      <w:r w:rsidRPr="0072159E">
        <w:rPr>
          <w:i/>
        </w:rPr>
        <w:t>Roma dal tram</w:t>
      </w:r>
      <w:r>
        <w:t xml:space="preserve"> e n</w:t>
      </w:r>
      <w:r w:rsidRPr="0072159E">
        <w:t xml:space="preserve">el 2021 </w:t>
      </w:r>
      <w:r w:rsidRPr="0072159E">
        <w:rPr>
          <w:i/>
        </w:rPr>
        <w:t>Roma dal fiume</w:t>
      </w:r>
      <w:r w:rsidRPr="0072159E">
        <w:t>.</w:t>
      </w:r>
    </w:p>
    <w:p w:rsidR="0072159E" w:rsidRDefault="00DA0CE2">
      <w:r>
        <w:t>P</w:t>
      </w:r>
      <w:r w:rsidR="0072159E" w:rsidRPr="0072159E">
        <w:t xml:space="preserve">er l’Editore </w:t>
      </w:r>
      <w:proofErr w:type="spellStart"/>
      <w:r w:rsidR="0072159E" w:rsidRPr="0072159E">
        <w:t>Arte’m</w:t>
      </w:r>
      <w:proofErr w:type="spellEnd"/>
      <w:r w:rsidR="0072159E" w:rsidRPr="0072159E">
        <w:t xml:space="preserve"> </w:t>
      </w:r>
      <w:r>
        <w:t xml:space="preserve">nel 2013 pubblica </w:t>
      </w:r>
      <w:r w:rsidR="0072159E" w:rsidRPr="0072159E">
        <w:t xml:space="preserve">il libro illustrato </w:t>
      </w:r>
      <w:r w:rsidR="0072159E" w:rsidRPr="0072159E">
        <w:rPr>
          <w:i/>
        </w:rPr>
        <w:t>I tetti di Roma raccontano</w:t>
      </w:r>
      <w:r w:rsidR="0072159E" w:rsidRPr="0072159E">
        <w:t xml:space="preserve"> e i libri per ragazzi </w:t>
      </w:r>
      <w:r w:rsidR="0072159E" w:rsidRPr="0072159E">
        <w:rPr>
          <w:i/>
        </w:rPr>
        <w:t>Pompei</w:t>
      </w:r>
      <w:r w:rsidR="0072159E" w:rsidRPr="0072159E">
        <w:t xml:space="preserve">, </w:t>
      </w:r>
      <w:r w:rsidR="0072159E" w:rsidRPr="0072159E">
        <w:rPr>
          <w:i/>
        </w:rPr>
        <w:t xml:space="preserve">La fattoria degli </w:t>
      </w:r>
      <w:proofErr w:type="spellStart"/>
      <w:r w:rsidR="0072159E" w:rsidRPr="0072159E">
        <w:rPr>
          <w:i/>
        </w:rPr>
        <w:t>Anistrani</w:t>
      </w:r>
      <w:proofErr w:type="spellEnd"/>
      <w:r w:rsidR="0072159E" w:rsidRPr="0072159E">
        <w:t xml:space="preserve"> e nel 2020 </w:t>
      </w:r>
      <w:r w:rsidR="0072159E" w:rsidRPr="0072159E">
        <w:rPr>
          <w:i/>
        </w:rPr>
        <w:t>Napoli, in persona</w:t>
      </w:r>
      <w:r w:rsidR="0072159E" w:rsidRPr="0072159E">
        <w:t xml:space="preserve">. </w:t>
      </w:r>
    </w:p>
    <w:p w:rsidR="00B629CF" w:rsidRDefault="00B629CF">
      <w:bookmarkStart w:id="0" w:name="_GoBack"/>
      <w:bookmarkEnd w:id="0"/>
    </w:p>
    <w:sectPr w:rsidR="00B629CF" w:rsidSect="005F5F1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59E"/>
    <w:rsid w:val="005F5F1D"/>
    <w:rsid w:val="0072159E"/>
    <w:rsid w:val="00B629CF"/>
    <w:rsid w:val="00DA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901859"/>
  <w15:chartTrackingRefBased/>
  <w15:docId w15:val="{B8ADE3E7-F816-AA4E-91BB-58759439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2025-03-28T13:06:00Z</dcterms:created>
  <dcterms:modified xsi:type="dcterms:W3CDTF">2025-03-28T13:11:00Z</dcterms:modified>
</cp:coreProperties>
</file>